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3049C940" w:rsidR="002D32D7" w:rsidRDefault="00F253A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Ju</w:t>
      </w:r>
      <w:r w:rsidR="008B5FC9">
        <w:rPr>
          <w:rFonts w:ascii="Century Gothic" w:hAnsi="Century Gothic" w:cs="Times New Roman"/>
          <w:b/>
          <w:bCs/>
          <w:color w:val="000000"/>
          <w:sz w:val="22"/>
          <w:szCs w:val="22"/>
        </w:rPr>
        <w:t>ly</w:t>
      </w: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8B5FC9">
        <w:rPr>
          <w:rFonts w:ascii="Century Gothic" w:hAnsi="Century Gothic" w:cs="Times New Roman"/>
          <w:b/>
          <w:bCs/>
          <w:color w:val="000000"/>
          <w:sz w:val="22"/>
          <w:szCs w:val="22"/>
        </w:rPr>
        <w:t>15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42C15">
        <w:rPr>
          <w:rFonts w:ascii="Century Gothic" w:hAnsi="Century Gothic" w:cs="Times New Roman"/>
          <w:b/>
          <w:bCs/>
          <w:color w:val="000000"/>
          <w:sz w:val="22"/>
          <w:szCs w:val="22"/>
        </w:rPr>
        <w:t>8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09F60EF4" w:rsidR="00E273CF" w:rsidRPr="00177FDD" w:rsidRDefault="009D5DDF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June</w:t>
      </w:r>
      <w:r w:rsidR="00DC5975" w:rsidRPr="00177FDD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27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187418D2" w:rsidR="00474B53" w:rsidRPr="00177FDD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</w:p>
    <w:p w14:paraId="1B2E6137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03B4B717" w14:textId="42550D15" w:rsidR="00E273CF" w:rsidRPr="00177FDD" w:rsidRDefault="004E7334" w:rsidP="00E273CF">
      <w:pPr>
        <w:rPr>
          <w:rFonts w:ascii="Century Gothic" w:hAnsi="Century Gothic" w:cs="Times New Roman"/>
          <w:b/>
          <w:bCs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46E0A687" w14:textId="33167EF7" w:rsidR="00E273CF" w:rsidRPr="00177FDD" w:rsidRDefault="00111E27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4C92B3EF" w14:textId="0C3D2268" w:rsidR="00D53709" w:rsidRPr="00177FDD" w:rsidRDefault="00D53709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ab/>
        <w:t>Discuss/Vote change orders for RO Project</w:t>
      </w:r>
    </w:p>
    <w:p w14:paraId="1DB6FE76" w14:textId="6F99CC54" w:rsidR="00C425C6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69C78256" w14:textId="52DE3A3A" w:rsidR="00DF1FB5" w:rsidRPr="00177FDD" w:rsidRDefault="00DF1FB5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  <w:t>Break down the water bill for committee</w:t>
      </w:r>
      <w:r w:rsidR="005B1F12">
        <w:rPr>
          <w:rFonts w:ascii="Century Gothic" w:hAnsi="Century Gothic" w:cs="Times New Roman"/>
        </w:rPr>
        <w:t>.</w:t>
      </w:r>
    </w:p>
    <w:p w14:paraId="7C9D75FF" w14:textId="568C6FBC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059649BF" w14:textId="77777777" w:rsidR="009D5DDF" w:rsidRDefault="009D5DDF" w:rsidP="00E273CF">
      <w:pPr>
        <w:rPr>
          <w:rFonts w:ascii="Century Gothic" w:hAnsi="Century Gothic" w:cs="Times New Roman"/>
          <w:b/>
          <w:bCs/>
          <w:u w:val="single"/>
        </w:rPr>
      </w:pPr>
    </w:p>
    <w:p w14:paraId="3C6D972C" w14:textId="7B9B0831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3977721D" w14:textId="564FA9F9" w:rsidR="00D956CC" w:rsidRDefault="00242C15" w:rsidP="00E273CF">
      <w:pPr>
        <w:rPr>
          <w:rFonts w:ascii="Century Gothic" w:hAnsi="Century Gothic" w:cs="Times New Roman"/>
        </w:rPr>
      </w:pPr>
      <w:r w:rsidRPr="00167583">
        <w:rPr>
          <w:rFonts w:ascii="Century Gothic" w:hAnsi="Century Gothic" w:cs="Times New Roman"/>
        </w:rPr>
        <w:t xml:space="preserve">Discuss/vote </w:t>
      </w:r>
      <w:r w:rsidR="00167583" w:rsidRPr="00167583">
        <w:rPr>
          <w:rFonts w:ascii="Century Gothic" w:hAnsi="Century Gothic" w:cs="Times New Roman"/>
        </w:rPr>
        <w:t>Tree Ordinance</w:t>
      </w:r>
    </w:p>
    <w:p w14:paraId="4BCD9B05" w14:textId="5998809B" w:rsidR="00242302" w:rsidRDefault="00242302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Discuss/Vote </w:t>
      </w:r>
      <w:r w:rsidR="00F330DA">
        <w:rPr>
          <w:rFonts w:ascii="Century Gothic" w:hAnsi="Century Gothic" w:cs="Times New Roman"/>
        </w:rPr>
        <w:t xml:space="preserve">adding </w:t>
      </w:r>
      <w:r w:rsidR="00472FEB">
        <w:rPr>
          <w:rFonts w:ascii="Century Gothic" w:hAnsi="Century Gothic" w:cs="Times New Roman"/>
        </w:rPr>
        <w:t xml:space="preserve">and replacing </w:t>
      </w:r>
      <w:r w:rsidR="00F330DA">
        <w:rPr>
          <w:rFonts w:ascii="Century Gothic" w:hAnsi="Century Gothic" w:cs="Times New Roman"/>
        </w:rPr>
        <w:t xml:space="preserve">a fulltime </w:t>
      </w:r>
      <w:r w:rsidR="00AE2167">
        <w:rPr>
          <w:rFonts w:ascii="Century Gothic" w:hAnsi="Century Gothic" w:cs="Times New Roman"/>
        </w:rPr>
        <w:t>employee.</w:t>
      </w:r>
    </w:p>
    <w:p w14:paraId="507E4989" w14:textId="77777777" w:rsidR="00CA5C75" w:rsidRPr="00167583" w:rsidRDefault="00CA5C75" w:rsidP="00E273CF">
      <w:pPr>
        <w:rPr>
          <w:rFonts w:ascii="Century Gothic" w:hAnsi="Century Gothic" w:cs="Times New Roman"/>
        </w:rPr>
      </w:pPr>
    </w:p>
    <w:p w14:paraId="671F8784" w14:textId="74510061" w:rsidR="006B3176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4C267009" w14:textId="2725D21D" w:rsidR="00E273CF" w:rsidRPr="00177FDD" w:rsidRDefault="00E273CF" w:rsidP="00E273CF">
      <w:pPr>
        <w:contextualSpacing/>
        <w:rPr>
          <w:rFonts w:ascii="Century Gothic" w:hAnsi="Century Gothic" w:cs="Times New Roman"/>
          <w:color w:val="FF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C8555" w14:textId="77777777" w:rsidR="00B575BE" w:rsidRDefault="00B575BE" w:rsidP="004F06C4">
      <w:r>
        <w:separator/>
      </w:r>
    </w:p>
  </w:endnote>
  <w:endnote w:type="continuationSeparator" w:id="0">
    <w:p w14:paraId="1E9174C4" w14:textId="77777777" w:rsidR="00B575BE" w:rsidRDefault="00B575BE" w:rsidP="004F06C4">
      <w:r>
        <w:continuationSeparator/>
      </w:r>
    </w:p>
  </w:endnote>
  <w:endnote w:type="continuationNotice" w:id="1">
    <w:p w14:paraId="268647CD" w14:textId="77777777" w:rsidR="00B575BE" w:rsidRDefault="00B575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8E92" w14:textId="77777777" w:rsidR="00B575BE" w:rsidRDefault="00B575BE" w:rsidP="004F06C4">
      <w:r>
        <w:separator/>
      </w:r>
    </w:p>
  </w:footnote>
  <w:footnote w:type="continuationSeparator" w:id="0">
    <w:p w14:paraId="5A4C88DB" w14:textId="77777777" w:rsidR="00B575BE" w:rsidRDefault="00B575BE" w:rsidP="004F06C4">
      <w:r>
        <w:continuationSeparator/>
      </w:r>
    </w:p>
  </w:footnote>
  <w:footnote w:type="continuationNotice" w:id="1">
    <w:p w14:paraId="21F2B1F3" w14:textId="77777777" w:rsidR="00B575BE" w:rsidRDefault="00B575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3C38"/>
    <w:rsid w:val="00405048"/>
    <w:rsid w:val="004116F7"/>
    <w:rsid w:val="00423A2D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E218D"/>
    <w:rsid w:val="004E47D0"/>
    <w:rsid w:val="004E5D1D"/>
    <w:rsid w:val="004E7334"/>
    <w:rsid w:val="004F06C4"/>
    <w:rsid w:val="004F41BA"/>
    <w:rsid w:val="0050099C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E183D"/>
    <w:rsid w:val="009E1F45"/>
    <w:rsid w:val="009E2003"/>
    <w:rsid w:val="009E3E72"/>
    <w:rsid w:val="009E5562"/>
    <w:rsid w:val="009E71C1"/>
    <w:rsid w:val="009F03A4"/>
    <w:rsid w:val="009F14CD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27E9"/>
    <w:rsid w:val="00BC3443"/>
    <w:rsid w:val="00BC4B1E"/>
    <w:rsid w:val="00BC72AD"/>
    <w:rsid w:val="00BC7B76"/>
    <w:rsid w:val="00BD02D1"/>
    <w:rsid w:val="00BD2294"/>
    <w:rsid w:val="00BD4DE3"/>
    <w:rsid w:val="00BE7CB6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56CC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1FB5"/>
    <w:rsid w:val="00DF337B"/>
    <w:rsid w:val="00DF36C8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232</cp:revision>
  <cp:lastPrinted>2024-06-05T20:36:00Z</cp:lastPrinted>
  <dcterms:created xsi:type="dcterms:W3CDTF">2023-04-05T21:20:00Z</dcterms:created>
  <dcterms:modified xsi:type="dcterms:W3CDTF">2024-07-12T16:30:00Z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